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8" w:rsidRPr="00482948" w:rsidRDefault="00482948" w:rsidP="00482948">
      <w:pPr>
        <w:numPr>
          <w:ilvl w:val="1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482948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Rotaru Corneliu.</w:t>
      </w:r>
    </w:p>
    <w:p w:rsidR="00482948" w:rsidRPr="00482948" w:rsidRDefault="00482948" w:rsidP="00482948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ru-RU" w:eastAsia="ru-RU"/>
        </w:rPr>
      </w:pPr>
      <w:r w:rsidRPr="0048294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ru-RU" w:eastAsia="ru-RU"/>
        </w:rPr>
        <w:t>Fişa biografică</w:t>
      </w:r>
    </w:p>
    <w:tbl>
      <w:tblPr>
        <w:tblW w:w="9365" w:type="dxa"/>
        <w:jc w:val="center"/>
        <w:tblInd w:w="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1918"/>
        <w:gridCol w:w="1200"/>
        <w:gridCol w:w="2040"/>
      </w:tblGrid>
      <w:tr w:rsidR="00482948" w:rsidRPr="00482948" w:rsidTr="00DC2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07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Numele, prenumele,</w:t>
            </w:r>
          </w:p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gradul ştiinţific, anul naşterii</w:t>
            </w:r>
          </w:p>
        </w:tc>
        <w:tc>
          <w:tcPr>
            <w:tcW w:w="5158" w:type="dxa"/>
            <w:gridSpan w:val="3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Funcţia</w:t>
            </w:r>
          </w:p>
        </w:tc>
      </w:tr>
      <w:tr w:rsidR="00482948" w:rsidRPr="00482948" w:rsidTr="00DC2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07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Corneliu Rotaru,</w:t>
            </w:r>
          </w:p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Doctor în ştiinţe fizico-matematice, an.n.1964</w:t>
            </w:r>
          </w:p>
        </w:tc>
        <w:tc>
          <w:tcPr>
            <w:tcW w:w="5158" w:type="dxa"/>
            <w:gridSpan w:val="3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Cercetător ştiinţific </w:t>
            </w:r>
          </w:p>
        </w:tc>
      </w:tr>
      <w:tr w:rsidR="00482948" w:rsidRPr="00482948" w:rsidTr="00DC2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5" w:type="dxa"/>
            <w:gridSpan w:val="4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Studii </w:t>
            </w:r>
          </w:p>
        </w:tc>
      </w:tr>
      <w:tr w:rsidR="00482948" w:rsidRPr="00482948" w:rsidTr="00DC2AE5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4207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Instituţia şi localitatea</w:t>
            </w:r>
          </w:p>
        </w:tc>
        <w:tc>
          <w:tcPr>
            <w:tcW w:w="1918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Gradul ştiinţific /</w:t>
            </w:r>
          </w:p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Gradul didactic</w:t>
            </w:r>
          </w:p>
        </w:tc>
        <w:tc>
          <w:tcPr>
            <w:tcW w:w="1200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Anul</w:t>
            </w:r>
          </w:p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conferirii</w:t>
            </w:r>
          </w:p>
        </w:tc>
        <w:tc>
          <w:tcPr>
            <w:tcW w:w="2040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Domeniul</w:t>
            </w:r>
          </w:p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studiat</w:t>
            </w:r>
          </w:p>
        </w:tc>
      </w:tr>
      <w:tr w:rsidR="00482948" w:rsidRPr="00482948" w:rsidTr="00DC2A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07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  <w:t>Universitatea de stat din Moldova</w:t>
            </w:r>
          </w:p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  <w:t>str. Mateevici, 60, Chişinău, Moldova, MD–2009</w:t>
            </w:r>
          </w:p>
        </w:tc>
        <w:tc>
          <w:tcPr>
            <w:tcW w:w="1918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  <w:t>licenţiat în fizică</w:t>
            </w:r>
          </w:p>
        </w:tc>
        <w:tc>
          <w:tcPr>
            <w:tcW w:w="1200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1989</w:t>
            </w:r>
          </w:p>
        </w:tc>
        <w:tc>
          <w:tcPr>
            <w:tcW w:w="2040" w:type="dxa"/>
            <w:vAlign w:val="center"/>
          </w:tcPr>
          <w:p w:rsidR="00482948" w:rsidRPr="00482948" w:rsidRDefault="00482948" w:rsidP="0048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</w:pPr>
            <w:r w:rsidRPr="0048294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o-RO" w:eastAsia="ru-RU"/>
              </w:rPr>
              <w:t>Fizica</w:t>
            </w:r>
          </w:p>
        </w:tc>
      </w:tr>
    </w:tbl>
    <w:p w:rsidR="00482948" w:rsidRPr="00482948" w:rsidRDefault="00482948" w:rsidP="00482948">
      <w:pPr>
        <w:spacing w:before="360" w:after="0" w:line="240" w:lineRule="auto"/>
        <w:ind w:right="45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82948"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  <w:t>Experienţa ştiinţifică şi profesională:</w:t>
      </w:r>
      <w:r w:rsidRPr="00482948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Activitatea profesională: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12"/>
        <w:gridCol w:w="3743"/>
        <w:gridCol w:w="3708"/>
      </w:tblGrid>
      <w:tr w:rsidR="00482948" w:rsidRPr="00482948" w:rsidTr="00DC2AE5">
        <w:tc>
          <w:tcPr>
            <w:tcW w:w="2012" w:type="dxa"/>
          </w:tcPr>
          <w:p w:rsidR="00482948" w:rsidRPr="00482948" w:rsidRDefault="00482948" w:rsidP="00482948">
            <w:pPr>
              <w:ind w:right="20"/>
              <w:jc w:val="center"/>
              <w:rPr>
                <w:b/>
                <w:lang w:val="ro-RO" w:eastAsia="ru-RU"/>
              </w:rPr>
            </w:pPr>
            <w:r w:rsidRPr="00482948">
              <w:rPr>
                <w:b/>
                <w:lang w:val="ro-RO" w:eastAsia="ru-RU"/>
              </w:rPr>
              <w:t>Perioada</w:t>
            </w:r>
          </w:p>
        </w:tc>
        <w:tc>
          <w:tcPr>
            <w:tcW w:w="3743" w:type="dxa"/>
          </w:tcPr>
          <w:p w:rsidR="00482948" w:rsidRPr="00482948" w:rsidRDefault="00482948" w:rsidP="00482948">
            <w:pPr>
              <w:ind w:right="20"/>
              <w:jc w:val="center"/>
              <w:rPr>
                <w:b/>
                <w:lang w:val="ro-RO" w:eastAsia="ru-RU"/>
              </w:rPr>
            </w:pPr>
            <w:r w:rsidRPr="00482948">
              <w:rPr>
                <w:b/>
                <w:lang w:val="ro-RO" w:eastAsia="ru-RU"/>
              </w:rPr>
              <w:t>Instituţia</w:t>
            </w:r>
          </w:p>
        </w:tc>
        <w:tc>
          <w:tcPr>
            <w:tcW w:w="3708" w:type="dxa"/>
          </w:tcPr>
          <w:p w:rsidR="00482948" w:rsidRPr="00482948" w:rsidRDefault="00482948" w:rsidP="00482948">
            <w:pPr>
              <w:ind w:right="20"/>
              <w:jc w:val="center"/>
              <w:rPr>
                <w:b/>
                <w:lang w:val="ro-RO" w:eastAsia="ru-RU"/>
              </w:rPr>
            </w:pPr>
            <w:r w:rsidRPr="00482948">
              <w:rPr>
                <w:b/>
                <w:lang w:val="ro-RO" w:eastAsia="ru-RU"/>
              </w:rPr>
              <w:t>Funcţia</w:t>
            </w:r>
          </w:p>
        </w:tc>
      </w:tr>
      <w:tr w:rsidR="00482948" w:rsidRPr="00482948" w:rsidTr="00DC2AE5">
        <w:tc>
          <w:tcPr>
            <w:tcW w:w="2012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>1984–1989</w:t>
            </w:r>
          </w:p>
        </w:tc>
        <w:tc>
          <w:tcPr>
            <w:tcW w:w="3743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b/>
                <w:lang w:val="ro-RO" w:eastAsia="ru-RU"/>
              </w:rPr>
            </w:pPr>
            <w:r w:rsidRPr="00482948">
              <w:rPr>
                <w:lang w:val="ro-RO" w:eastAsia="ru-RU"/>
              </w:rPr>
              <w:t>Universitatea de Stat din Moldova</w:t>
            </w:r>
          </w:p>
        </w:tc>
        <w:tc>
          <w:tcPr>
            <w:tcW w:w="3708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>student</w:t>
            </w:r>
          </w:p>
        </w:tc>
      </w:tr>
      <w:tr w:rsidR="00482948" w:rsidRPr="00482948" w:rsidTr="00DC2AE5">
        <w:tc>
          <w:tcPr>
            <w:tcW w:w="2012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b/>
                <w:lang w:val="ro-RO" w:eastAsia="ru-RU"/>
              </w:rPr>
            </w:pPr>
            <w:r w:rsidRPr="00482948">
              <w:rPr>
                <w:lang w:val="ro-RO" w:eastAsia="ru-RU"/>
              </w:rPr>
              <w:t>1989–2001</w:t>
            </w:r>
          </w:p>
        </w:tc>
        <w:tc>
          <w:tcPr>
            <w:tcW w:w="3743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>Universitatea de Stat din Moldova</w:t>
            </w:r>
          </w:p>
        </w:tc>
        <w:tc>
          <w:tcPr>
            <w:tcW w:w="3708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b/>
                <w:lang w:val="ro-MO" w:eastAsia="ru-RU"/>
              </w:rPr>
            </w:pPr>
            <w:r w:rsidRPr="00482948">
              <w:rPr>
                <w:color w:val="494949"/>
                <w:lang w:val="ro-MO" w:eastAsia="ru-RU"/>
              </w:rPr>
              <w:t>inginer</w:t>
            </w:r>
          </w:p>
        </w:tc>
      </w:tr>
      <w:tr w:rsidR="00482948" w:rsidRPr="00482948" w:rsidTr="00DC2AE5">
        <w:tc>
          <w:tcPr>
            <w:tcW w:w="2012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>2001–2002</w:t>
            </w:r>
          </w:p>
        </w:tc>
        <w:tc>
          <w:tcPr>
            <w:tcW w:w="3743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>Universitatea de Stat din Moldova</w:t>
            </w:r>
          </w:p>
        </w:tc>
        <w:tc>
          <w:tcPr>
            <w:tcW w:w="3708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color w:val="494949"/>
                <w:lang w:val="ro-MO" w:eastAsia="ru-RU"/>
              </w:rPr>
            </w:pPr>
            <w:r w:rsidRPr="00482948">
              <w:rPr>
                <w:lang w:val="ro-RO" w:eastAsia="ru-RU"/>
              </w:rPr>
              <w:t>Colaborator ştiinţific inferior</w:t>
            </w:r>
          </w:p>
        </w:tc>
      </w:tr>
      <w:tr w:rsidR="00482948" w:rsidRPr="00482948" w:rsidTr="00DC2AE5">
        <w:tc>
          <w:tcPr>
            <w:tcW w:w="2012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>2002– prezent</w:t>
            </w:r>
          </w:p>
        </w:tc>
        <w:tc>
          <w:tcPr>
            <w:tcW w:w="3743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>Universitatea de Stat din Moldova</w:t>
            </w:r>
          </w:p>
        </w:tc>
        <w:tc>
          <w:tcPr>
            <w:tcW w:w="3708" w:type="dxa"/>
            <w:vAlign w:val="center"/>
          </w:tcPr>
          <w:p w:rsidR="00482948" w:rsidRPr="00482948" w:rsidRDefault="00482948" w:rsidP="00482948">
            <w:pPr>
              <w:ind w:right="20"/>
              <w:jc w:val="center"/>
              <w:rPr>
                <w:lang w:val="ro-RO" w:eastAsia="ru-RU"/>
              </w:rPr>
            </w:pPr>
            <w:r w:rsidRPr="00482948">
              <w:rPr>
                <w:lang w:val="ro-RO" w:eastAsia="ru-RU"/>
              </w:rPr>
              <w:t xml:space="preserve">Cercetător ştiinţific </w:t>
            </w:r>
          </w:p>
        </w:tc>
      </w:tr>
    </w:tbl>
    <w:p w:rsidR="00482948" w:rsidRPr="00482948" w:rsidRDefault="00482948" w:rsidP="00482948">
      <w:pPr>
        <w:spacing w:line="36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2948" w:rsidRPr="00482948" w:rsidRDefault="00482948" w:rsidP="0048294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482948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Domeniile de activitate ştiinţifică:</w:t>
      </w:r>
    </w:p>
    <w:p w:rsidR="00482948" w:rsidRPr="00482948" w:rsidRDefault="00482948" w:rsidP="00482948">
      <w:pPr>
        <w:framePr w:vSpace="6" w:wrap="around" w:vAnchor="text" w:hAnchor="page" w:x="1702" w:y="223"/>
        <w:widowControl w:val="0"/>
        <w:suppressLineNumbers/>
        <w:suppressAutoHyphens/>
        <w:autoSpaceDE w:val="0"/>
        <w:spacing w:before="28" w:after="56" w:line="100" w:lineRule="atLeast"/>
        <w:ind w:firstLine="708"/>
        <w:rPr>
          <w:rFonts w:ascii="Times New Roman" w:eastAsia="SimSun" w:hAnsi="Times New Roman" w:cs="Times New Roman"/>
          <w:color w:val="000000"/>
          <w:spacing w:val="-6"/>
          <w:kern w:val="1"/>
          <w:sz w:val="20"/>
          <w:szCs w:val="20"/>
          <w:lang w:val="en-GB" w:eastAsia="zh-CN" w:bidi="hi-IN"/>
        </w:rPr>
      </w:pPr>
      <w:r w:rsidRPr="00482948">
        <w:rPr>
          <w:rFonts w:ascii="Times New Roman" w:eastAsia="SimSun" w:hAnsi="Times New Roman" w:cs="Times New Roman"/>
          <w:color w:val="000000"/>
          <w:spacing w:val="-6"/>
          <w:kern w:val="1"/>
          <w:sz w:val="20"/>
          <w:szCs w:val="20"/>
          <w:lang w:val="en-GB" w:eastAsia="zh-CN" w:bidi="hi-IN"/>
        </w:rPr>
        <w:t>Tehnologia materialelor semiconductoare II-VI și a dispozitivelor în baza lor. Cercetarea proprietăților structurale și optoelectronice ale materialor semiconductoare și dispozitivelor în baza lor.</w:t>
      </w:r>
    </w:p>
    <w:p w:rsidR="00482948" w:rsidRPr="00482948" w:rsidRDefault="00482948" w:rsidP="0048294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</w:p>
    <w:p w:rsidR="00482948" w:rsidRPr="00482948" w:rsidRDefault="00482948" w:rsidP="004829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b/>
          <w:iCs/>
          <w:sz w:val="20"/>
          <w:szCs w:val="20"/>
          <w:lang w:val="fr-FR"/>
        </w:rPr>
      </w:pPr>
      <w:r w:rsidRPr="00482948">
        <w:rPr>
          <w:rFonts w:ascii="Times New Roman" w:eastAsia="Calibri" w:hAnsi="Times New Roman" w:cs="Times New Roman"/>
          <w:b/>
          <w:bCs/>
          <w:sz w:val="20"/>
          <w:szCs w:val="20"/>
          <w:lang w:val="fr-FR"/>
        </w:rPr>
        <w:t xml:space="preserve">Publicaţii </w:t>
      </w:r>
      <w:r w:rsidRPr="00482948">
        <w:rPr>
          <w:rFonts w:ascii="Times New Roman" w:eastAsia="Calibri" w:hAnsi="Times New Roman" w:cs="Times New Roman"/>
          <w:b/>
          <w:iCs/>
          <w:sz w:val="20"/>
          <w:szCs w:val="20"/>
          <w:lang w:val="fr-FR"/>
        </w:rPr>
        <w:t>în domeniu în ultimii 5 ani</w:t>
      </w:r>
    </w:p>
    <w:p w:rsidR="00482948" w:rsidRPr="00482948" w:rsidRDefault="00482948" w:rsidP="004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482948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 </w:t>
      </w:r>
    </w:p>
    <w:tbl>
      <w:tblPr>
        <w:tblW w:w="10500" w:type="dxa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146"/>
        <w:gridCol w:w="2668"/>
        <w:gridCol w:w="999"/>
        <w:gridCol w:w="1782"/>
        <w:gridCol w:w="1626"/>
        <w:gridCol w:w="875"/>
      </w:tblGrid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Nr.</w:t>
            </w: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Autorii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Titlul lucrării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Domeniul ştiinţei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Revista/ conferinţa/</w:t>
            </w: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editura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Numărul revistei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Anul apariţiei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S. Vatavu, S. Bakhshi, S. Collins, V. Palekis, C. Rotaru, and C. Ferekides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Radiative recombination mechanisms in CdTe thin films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EMRS Spring Meeting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C. Rotaru, S. Vatavu, V. Fedorov, P. Gaşin, M. Lux-Steiner, C. Ferekides, M. Rusu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The Investigation of TCO/CdS/ CdTe Heterojunctions by C-U and C-f Measurements: Experiment and Modeling.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39th IEEE Photovoltaic Specialists Conference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C. Rotaru, S. Vatavu,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C.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Merschjann, C. Ferekides, V. Fedorov, T. Tyborski, M. Caraman, Petru Gaşin, M. Ch. Lux-Steiner, M.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>Rusu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lastRenderedPageBreak/>
              <w:t>Low-temperature Photoluminescence Studies of CdTe Thin Films Deposited on CdS/ZnO/Glass Substrates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GBGGOB+TimesNewRoman" w:hAnsi="Times New Roman" w:cs="Times New Roman"/>
                <w:sz w:val="20"/>
                <w:szCs w:val="20"/>
                <w:lang w:val="en-GB"/>
              </w:rPr>
              <w:t>MRS Proceeding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GBGGOB+TimesNewRoman" w:hAnsi="Times New Roman" w:cs="Times New Roman"/>
                <w:sz w:val="20"/>
                <w:szCs w:val="20"/>
                <w:lang w:val="en-GB"/>
              </w:rPr>
              <w:t xml:space="preserve"> vol. 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Sergiu Vatavu, Corneliu Rotaru, Vladimir Fedorov, Timo A. Stein, Mihail Caraman, Igor Evtodiev, Carola Kelch, Michael Kirsch, Petru Chetruş, Petru Gaşin, Martha Ch.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Lux-Steiner and Marin Rusu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A comparative study of (ZnO, In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:SnO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, SnO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)/CdS/CdTe/(Cu/)Ni heterojunctions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Thin Solid Films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vol. 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Corneliu Rotaru, Sergiu Vatavu, Vladimir Fedorov, Michael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Kirsch,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Petru Chetruş, Petru Gaşin, Martha Ch. Lux-Steiner and Marin Rusu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Charge carrier transport in ZnO/CdS/CdTe/(Cu)/Ni heterojunctions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Thin Solid Films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vol. 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Sergiu Vatavu, Corneliu Rotaru, Vladimir Fedorov, Timo A. Stein, Mihail Caraman, Igor Evtodiev, Carola Kelch, Michael Kirsch, Petru Chetruş, Petru Gaşin, Martha Ch.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Lux-Steiner and Marin Rusu;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A comparative study of (ZnO, In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:SnO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, SnO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)/CdS/CdTe/(Cu/)Ni heterojunctions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EMRS Spring Meeting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Corneliu Rotaru, Sergiu Vatavu, Vladimir Fedorov, Michael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Kirsch,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Petru Chetruş, Petru Gaşin, Martha Ch. Lux-Steiner and Marin Rusu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Charge carrier transport in ZnO/CdS/CdTe/(Cu)/Ni heterojunctions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EMRS Spring Meeting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Corneliu Rotaru, Sergiu Vatavu, Vladimir Fedorov, Michael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Kirsch,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Petru Chetruş, Petru Gaşin, Martha Ch. Lux-Steiner and Marin Rusu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Charge carrier transport in ZnO/CdS/CdTe/(Cu)/Ni heterojunctions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EMRS Spring Meeting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ROTARU C., GAŞIN P., FEDOROV V., GAGARA 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Influenţa stratului intermediar de CdO asupra caracteristicilor fotoelectrice ale HJ CdS-CdTe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Conferinţă ştiinţifică </w:t>
            </w:r>
            <w:r w:rsidRPr="0048294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cu participare internațională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“Creşterea impactului cercetării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şi dezvoltarea capacităţii de inovare”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Vladimir Fedorov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Timoth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y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Gessert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Sergiu Vatavu, 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Corneliu Rotaru, 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Petru Chetru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 and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Petru Ga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</w:t>
            </w: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Studies of HWT deposited CdS/CdTe heterojunctions by capacitance and admittance measurements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Fizica şi 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ingineria semicon-</w:t>
            </w:r>
          </w:p>
          <w:p w:rsidR="00482948" w:rsidRPr="00482948" w:rsidRDefault="00482948" w:rsidP="004829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ductorilor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EMRS Spring Meeting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</w:tbl>
    <w:p w:rsidR="00482948" w:rsidRPr="00482948" w:rsidRDefault="00482948" w:rsidP="004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94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101"/>
        <w:gridCol w:w="1663"/>
        <w:gridCol w:w="4055"/>
        <w:gridCol w:w="1012"/>
        <w:gridCol w:w="1265"/>
      </w:tblGrid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Brevete de invenţie în domeniu  în vigoare</w:t>
            </w:r>
            <w:r w:rsidRPr="0048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Nr.</w:t>
            </w: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Tip OPI (cerere de brevet/</w:t>
            </w: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brevet, model de utilitate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Numărul brevetului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Deţinătorii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Titlul OPI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eliberării</w:t>
            </w:r>
          </w:p>
        </w:tc>
      </w:tr>
      <w:tr w:rsidR="00482948" w:rsidRPr="00482948" w:rsidTr="00DC2AE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Brevet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nr.A20110080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Feodorov Vladimir, Rotaru Corneliu, Vatavu Sergiu, Gaşin Petru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Celulă solară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14.09.2011</w:t>
            </w:r>
          </w:p>
        </w:tc>
      </w:tr>
    </w:tbl>
    <w:p w:rsidR="00482948" w:rsidRPr="00482948" w:rsidRDefault="00482948" w:rsidP="00482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113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34"/>
      </w:tblGrid>
      <w:tr w:rsidR="00482948" w:rsidRPr="00482948" w:rsidTr="00DC2AE5">
        <w:trPr>
          <w:tblCellSpacing w:w="0" w:type="dxa"/>
          <w:jc w:val="center"/>
        </w:trPr>
        <w:tc>
          <w:tcPr>
            <w:tcW w:w="1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Participarea în proiecte anterioare </w:t>
            </w:r>
            <w:r w:rsidRPr="0048294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</w: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1. 11.817.05.12A Tehnologia şi procesele fizice în materialele semiconductoare multifuncţionale şi a structurilor în baza lor pentru energetica fotovoltaică şi optoelectronică, național, instituțional, Aplicativ, 2011-2014, executant.</w:t>
            </w: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10.820.05.03GA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Celule solare TCO/CdS/CdTe de eficienţă înaltă cu straturi nanometrice de CdS,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bilateral, instituțional, Aplicativ, 2004, executant.</w:t>
            </w: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INTAS 03-51-4561 Science and technology of copper-indium chalcogenides and conductive polymers based PV solar-cells,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internaţional, instituțional, Aplicativ, 2006-2010, executant.</w:t>
            </w: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06.408.042A Module fotovoltaice pe baza heterojoncţiunilor CdS/CdTe, naţional, instituțional, Aplicativ, 2006, </w:t>
            </w: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Executant.</w:t>
            </w: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INTAS 05-104-7519 Novel A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6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– Based Integrated Heterostructure Scintillation Deterctors of Ionizing Radiation,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internaţional, instituţional, Aplicativ, 2001, executant.</w:t>
            </w:r>
          </w:p>
          <w:p w:rsidR="00482948" w:rsidRPr="00482948" w:rsidRDefault="00482948" w:rsidP="0048294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CRDF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BGP ME2-3011 Development of New Techniques of CdS-CdTe Solar Cell Enhancement , </w:t>
            </w:r>
            <w:r w:rsidRPr="00482948">
              <w:rPr>
                <w:rFonts w:ascii="Times New Roman" w:eastAsia="Calibri" w:hAnsi="Times New Roman" w:cs="Times New Roman"/>
                <w:sz w:val="20"/>
                <w:szCs w:val="20"/>
              </w:rPr>
              <w:t>internaţional, instituţional, Aplicativ, 2004, executant.</w:t>
            </w: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482948" w:rsidRPr="00482948" w:rsidRDefault="00482948" w:rsidP="004829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0262F" w:rsidRDefault="00482948">
      <w:bookmarkStart w:id="0" w:name="_GoBack"/>
      <w:bookmarkEnd w:id="0"/>
    </w:p>
    <w:sectPr w:rsidR="00A026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BGGOB+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DAE"/>
    <w:multiLevelType w:val="hybridMultilevel"/>
    <w:tmpl w:val="06041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47"/>
    <w:rsid w:val="000478BD"/>
    <w:rsid w:val="00482948"/>
    <w:rsid w:val="00805E47"/>
    <w:rsid w:val="00B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 Char Char1"/>
    <w:basedOn w:val="Normal"/>
    <w:rsid w:val="00482948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table" w:styleId="TableGrid">
    <w:name w:val="Table Grid"/>
    <w:basedOn w:val="TableNormal"/>
    <w:rsid w:val="0048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 Char Char1"/>
    <w:basedOn w:val="Normal"/>
    <w:rsid w:val="00482948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table" w:styleId="TableGrid">
    <w:name w:val="Table Grid"/>
    <w:basedOn w:val="TableNormal"/>
    <w:rsid w:val="0048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Company>USM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2014-11-14T06:42:00Z</dcterms:created>
  <dcterms:modified xsi:type="dcterms:W3CDTF">2014-11-14T06:42:00Z</dcterms:modified>
</cp:coreProperties>
</file>